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A695F" w14:textId="77777777" w:rsidR="00A86340" w:rsidRPr="00A86340" w:rsidRDefault="00A86340" w:rsidP="00A86340">
      <w:pPr>
        <w:rPr>
          <w:b/>
          <w:bCs/>
        </w:rPr>
      </w:pPr>
      <w:r w:rsidRPr="00A86340">
        <w:rPr>
          <w:b/>
          <w:bCs/>
        </w:rPr>
        <w:t> </w:t>
      </w:r>
      <w:proofErr w:type="spellStart"/>
      <w:r w:rsidRPr="00A86340">
        <w:rPr>
          <w:b/>
          <w:bCs/>
        </w:rPr>
        <w:fldChar w:fldCharType="begin"/>
      </w:r>
      <w:r w:rsidRPr="00A86340">
        <w:rPr>
          <w:b/>
          <w:bCs/>
        </w:rPr>
        <w:instrText xml:space="preserve"> HYPERLINK "http://ludgerovice.cz/zpravodaj/index.asp" </w:instrText>
      </w:r>
      <w:r w:rsidRPr="00A86340">
        <w:rPr>
          <w:b/>
          <w:bCs/>
        </w:rPr>
        <w:fldChar w:fldCharType="separate"/>
      </w:r>
      <w:r w:rsidRPr="00A86340">
        <w:rPr>
          <w:rStyle w:val="Hypertextovodkaz"/>
          <w:b/>
          <w:bCs/>
        </w:rPr>
        <w:t>Ludgeřovický</w:t>
      </w:r>
      <w:proofErr w:type="spellEnd"/>
      <w:r w:rsidRPr="00A86340">
        <w:rPr>
          <w:rStyle w:val="Hypertextovodkaz"/>
          <w:b/>
          <w:bCs/>
        </w:rPr>
        <w:t xml:space="preserve"> zpravodaj</w:t>
      </w:r>
      <w:r w:rsidRPr="00A86340">
        <w:fldChar w:fldCharType="end"/>
      </w:r>
      <w:r w:rsidRPr="00A86340">
        <w:rPr>
          <w:b/>
          <w:bCs/>
        </w:rPr>
        <w:t> - červenec 2005</w:t>
      </w:r>
    </w:p>
    <w:tbl>
      <w:tblPr>
        <w:tblW w:w="5000" w:type="pct"/>
        <w:tblCellMar>
          <w:top w:w="45" w:type="dxa"/>
          <w:left w:w="45" w:type="dxa"/>
          <w:bottom w:w="45" w:type="dxa"/>
          <w:right w:w="45" w:type="dxa"/>
        </w:tblCellMar>
        <w:tblLook w:val="04A0" w:firstRow="1" w:lastRow="0" w:firstColumn="1" w:lastColumn="0" w:noHBand="0" w:noVBand="1"/>
      </w:tblPr>
      <w:tblGrid>
        <w:gridCol w:w="9072"/>
      </w:tblGrid>
      <w:tr w:rsidR="00A86340" w:rsidRPr="00A86340" w14:paraId="0E9392C8" w14:textId="77777777" w:rsidTr="00A86340">
        <w:trPr>
          <w:trHeight w:val="285"/>
        </w:trPr>
        <w:tc>
          <w:tcPr>
            <w:tcW w:w="5000" w:type="pct"/>
            <w:tcBorders>
              <w:top w:val="nil"/>
              <w:left w:val="nil"/>
              <w:bottom w:val="nil"/>
              <w:right w:val="nil"/>
            </w:tcBorders>
            <w:shd w:val="clear" w:color="auto" w:fill="E1E2EC"/>
            <w:vAlign w:val="center"/>
            <w:hideMark/>
          </w:tcPr>
          <w:p w14:paraId="0E091C69" w14:textId="77777777" w:rsidR="00A86340" w:rsidRPr="00A86340" w:rsidRDefault="00A86340" w:rsidP="00A86340">
            <w:r w:rsidRPr="00A86340">
              <w:rPr>
                <w:b/>
                <w:bCs/>
              </w:rPr>
              <w:t>Louka paní Menšíkové</w:t>
            </w:r>
          </w:p>
        </w:tc>
      </w:tr>
      <w:tr w:rsidR="00A86340" w:rsidRPr="00A86340" w14:paraId="23CA509E" w14:textId="77777777" w:rsidTr="00A86340">
        <w:trPr>
          <w:trHeight w:val="150"/>
        </w:trPr>
        <w:tc>
          <w:tcPr>
            <w:tcW w:w="5000" w:type="pct"/>
            <w:tcBorders>
              <w:top w:val="nil"/>
              <w:left w:val="nil"/>
              <w:bottom w:val="nil"/>
              <w:right w:val="nil"/>
            </w:tcBorders>
            <w:hideMark/>
          </w:tcPr>
          <w:p w14:paraId="4E72C3B2" w14:textId="77777777" w:rsidR="00A86340" w:rsidRPr="00A86340" w:rsidRDefault="00A86340" w:rsidP="00A86340">
            <w:r w:rsidRPr="00A86340">
              <w:t xml:space="preserve">Louka paní Menšíkové je obecní louka. Celá! Polovina byla obecní dlouho, druhou polovinu obec koupila. Je to místo, kde by mohl vzniknout nejpřirozenější střed naší podlouhlé obce. Jak bude střed vypadat, to je otázka. O tak důležitém kroku musí rozhodnout co nejširší veřejnost. Námětů bude dost. Zahájili jsme jednání s Vysokou školou </w:t>
            </w:r>
            <w:proofErr w:type="gramStart"/>
            <w:r w:rsidRPr="00A86340">
              <w:t>báňskou - Technickou</w:t>
            </w:r>
            <w:proofErr w:type="gramEnd"/>
            <w:r w:rsidRPr="00A86340">
              <w:t xml:space="preserve"> univerzitou Ostrava, Fakultou stavební, o možnostech využití tohoto prostoru. Máme záměr nechat studenty, mladé lidi s neotřelým myšlením a vedené zkušenými pedagogy, vypracovat řadu námětů, jak tento prostor využít k prospěchu obce a občanů obce. O konečném řešení rozhodnete vhodnou formou vy, vážení občané.</w:t>
            </w:r>
          </w:p>
        </w:tc>
      </w:tr>
      <w:tr w:rsidR="00A86340" w:rsidRPr="00A86340" w14:paraId="07B00EF8" w14:textId="77777777" w:rsidTr="00A86340">
        <w:trPr>
          <w:trHeight w:val="285"/>
        </w:trPr>
        <w:tc>
          <w:tcPr>
            <w:tcW w:w="5000" w:type="pct"/>
            <w:tcBorders>
              <w:top w:val="nil"/>
              <w:left w:val="nil"/>
              <w:bottom w:val="nil"/>
              <w:right w:val="nil"/>
            </w:tcBorders>
            <w:shd w:val="clear" w:color="auto" w:fill="E1E2EC"/>
            <w:vAlign w:val="center"/>
            <w:hideMark/>
          </w:tcPr>
          <w:p w14:paraId="238385C8" w14:textId="77777777" w:rsidR="00A86340" w:rsidRPr="00A86340" w:rsidRDefault="00A86340" w:rsidP="00A86340">
            <w:r w:rsidRPr="00A86340">
              <w:rPr>
                <w:b/>
                <w:bCs/>
              </w:rPr>
              <w:t>Oprava varhan</w:t>
            </w:r>
          </w:p>
        </w:tc>
      </w:tr>
      <w:tr w:rsidR="00A86340" w:rsidRPr="00A86340" w14:paraId="067D4AD8" w14:textId="77777777" w:rsidTr="00A86340">
        <w:trPr>
          <w:trHeight w:val="285"/>
        </w:trPr>
        <w:tc>
          <w:tcPr>
            <w:tcW w:w="5000" w:type="pct"/>
            <w:tcBorders>
              <w:top w:val="nil"/>
              <w:left w:val="nil"/>
              <w:bottom w:val="nil"/>
              <w:right w:val="nil"/>
            </w:tcBorders>
            <w:hideMark/>
          </w:tcPr>
          <w:p w14:paraId="083AF43F" w14:textId="1F625995" w:rsidR="00A86340" w:rsidRPr="00A86340" w:rsidRDefault="00A86340" w:rsidP="00A86340">
            <w:r w:rsidRPr="00A86340">
              <w:drawing>
                <wp:anchor distT="0" distB="0" distL="0" distR="0" simplePos="0" relativeHeight="251659264" behindDoc="0" locked="0" layoutInCell="1" allowOverlap="0" wp14:anchorId="575CA95E" wp14:editId="2F20FBA3">
                  <wp:simplePos x="0" y="0"/>
                  <wp:positionH relativeFrom="column">
                    <wp:align>right</wp:align>
                  </wp:positionH>
                  <wp:positionV relativeFrom="line">
                    <wp:posOffset>0</wp:posOffset>
                  </wp:positionV>
                  <wp:extent cx="2819400" cy="21145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940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340">
              <w:t xml:space="preserve">V kostele sv. Mikuláše nehrají varhany. Důvod je </w:t>
            </w:r>
            <w:proofErr w:type="gramStart"/>
            <w:r w:rsidRPr="00A86340">
              <w:t>prostý - jsou</w:t>
            </w:r>
            <w:proofErr w:type="gramEnd"/>
            <w:r w:rsidRPr="00A86340">
              <w:t xml:space="preserve"> v generální opravě. Tento unikátní nástroj, vyrobený před 75 roky, už opravu potřeboval. To, že se provádí v tak velkém rozsahu, má příčinu, </w:t>
            </w:r>
            <w:proofErr w:type="spellStart"/>
            <w:r w:rsidRPr="00A86340">
              <w:t>kerá</w:t>
            </w:r>
            <w:proofErr w:type="spellEnd"/>
            <w:r w:rsidRPr="00A86340">
              <w:t xml:space="preserve"> přesahuje svým významem náš </w:t>
            </w:r>
            <w:proofErr w:type="gramStart"/>
            <w:r w:rsidRPr="00A86340">
              <w:t>region !</w:t>
            </w:r>
            <w:proofErr w:type="gramEnd"/>
          </w:p>
          <w:p w14:paraId="58B8D88C" w14:textId="77777777" w:rsidR="00A86340" w:rsidRPr="00A86340" w:rsidRDefault="00A86340" w:rsidP="00A86340">
            <w:r w:rsidRPr="00A86340">
              <w:t xml:space="preserve">Iniciátorem celé akce byl Ing. Jan </w:t>
            </w:r>
            <w:proofErr w:type="spellStart"/>
            <w:r w:rsidRPr="00A86340">
              <w:t>Vjačka</w:t>
            </w:r>
            <w:proofErr w:type="spellEnd"/>
            <w:r w:rsidRPr="00A86340">
              <w:t xml:space="preserve">, kterého napadla možnost uskutečnění jednoho z koncertů Janáčkova </w:t>
            </w:r>
            <w:proofErr w:type="gramStart"/>
            <w:r w:rsidRPr="00A86340">
              <w:t>máje - Mezinárodního</w:t>
            </w:r>
            <w:proofErr w:type="gramEnd"/>
            <w:r w:rsidRPr="00A86340">
              <w:t xml:space="preserve"> hudebního festivalu. Po jednání s ředitelem festivalu panem Mgr. Jaromírem Javůrkem nás oba jmenovaní pánové navštívili spolu s koncertním mistrem Jaroslavem </w:t>
            </w:r>
            <w:proofErr w:type="gramStart"/>
            <w:r w:rsidRPr="00A86340">
              <w:t>Tůmou - varhaníkem</w:t>
            </w:r>
            <w:proofErr w:type="gramEnd"/>
            <w:r w:rsidRPr="00A86340">
              <w:t>, a ten po zkoušce nástroje prohlásil: "Bach asi ne, ale romantici určitě. Dispozice nástroje předurčuje především díla raného romantismu."</w:t>
            </w:r>
          </w:p>
          <w:p w14:paraId="46584D86" w14:textId="77777777" w:rsidR="00A86340" w:rsidRPr="00A86340" w:rsidRDefault="00A86340" w:rsidP="00A86340">
            <w:r w:rsidRPr="00A86340">
              <w:t xml:space="preserve">V dalším hovoru byla projednána nutná </w:t>
            </w:r>
            <w:proofErr w:type="gramStart"/>
            <w:r w:rsidRPr="00A86340">
              <w:t>podmínka - generální</w:t>
            </w:r>
            <w:proofErr w:type="gramEnd"/>
            <w:r w:rsidRPr="00A86340">
              <w:t xml:space="preserve"> oprava. Po konzultaci s biskupstvím byla vybrána firma Ponča z Krnova. Pan Ponča po prohlídce nástroje </w:t>
            </w:r>
            <w:proofErr w:type="gramStart"/>
            <w:r w:rsidRPr="00A86340">
              <w:t>užasl - je</w:t>
            </w:r>
            <w:proofErr w:type="gramEnd"/>
            <w:r w:rsidRPr="00A86340">
              <w:t xml:space="preserve"> to unikátní nástroj, výjimečný v oblasti Slezska. Je jedinečný i tím, že neprodělal žádné "modernizace", které mají většinou neblahé důsledky na kvalitu nástroje. Finanční náročnost opravy je vysoká - 760 000 Kč. Po dalších jednáních, před podepsáním smlouvy, bylo nalezeno toto řešení: 200 000 Kč poskytne obec, stejnou částku církev a 360 000 Kč pak věnují sponzoři. Je nutno dodat, že se financování akce "varhany" úspěšně rozjelo. Už nyní je třeba poděkovat všem, kteří zatím přispěli.</w:t>
            </w:r>
          </w:p>
          <w:p w14:paraId="44A2DF47" w14:textId="77777777" w:rsidR="00A86340" w:rsidRPr="00A86340" w:rsidRDefault="00A86340" w:rsidP="00A86340">
            <w:r w:rsidRPr="00A86340">
              <w:t xml:space="preserve">Svěcení varhan biskupem ostravsko-opavské diecéze </w:t>
            </w:r>
            <w:proofErr w:type="spellStart"/>
            <w:r w:rsidRPr="00A86340">
              <w:t>Msgrem</w:t>
            </w:r>
            <w:proofErr w:type="spellEnd"/>
            <w:r w:rsidRPr="00A86340">
              <w:t>. Lobkowiczem se uskuteční 18.12. u příležitosti Adventního koncertu, o kterém píšeme v tomto čísle. Výtěžek koncertu bude věnován DPS sv. Mikuláše.</w:t>
            </w:r>
          </w:p>
          <w:p w14:paraId="375C7937" w14:textId="77777777" w:rsidR="00A86340" w:rsidRPr="00A86340" w:rsidRDefault="00A86340" w:rsidP="00A86340">
            <w:r w:rsidRPr="00A86340">
              <w:t xml:space="preserve">Vážení čtenáři, pokud byste chtěli přispět na charitativní činnost DPS už nyní, </w:t>
            </w:r>
            <w:proofErr w:type="spellStart"/>
            <w:proofErr w:type="gramStart"/>
            <w:r w:rsidRPr="00A86340">
              <w:t>pak,prosím</w:t>
            </w:r>
            <w:proofErr w:type="spellEnd"/>
            <w:proofErr w:type="gramEnd"/>
            <w:r w:rsidRPr="00A86340">
              <w:t xml:space="preserve"> zašlete věnovanou částku na konto 3425821/0100,var.s.3399, konst.s.2329 - od 1.12.2005. Předem děkujeme.</w:t>
            </w:r>
          </w:p>
          <w:p w14:paraId="71A30553" w14:textId="77777777" w:rsidR="00A86340" w:rsidRPr="00A86340" w:rsidRDefault="00A86340" w:rsidP="00A86340">
            <w:r w:rsidRPr="00A86340">
              <w:rPr>
                <w:b/>
                <w:bCs/>
                <w:i/>
                <w:iCs/>
              </w:rPr>
              <w:t xml:space="preserve">Mgr. Petr </w:t>
            </w:r>
            <w:proofErr w:type="spellStart"/>
            <w:r w:rsidRPr="00A86340">
              <w:rPr>
                <w:b/>
                <w:bCs/>
                <w:i/>
                <w:iCs/>
              </w:rPr>
              <w:t>Kolarz</w:t>
            </w:r>
            <w:proofErr w:type="spellEnd"/>
            <w:r w:rsidRPr="00A86340">
              <w:rPr>
                <w:i/>
                <w:iCs/>
              </w:rPr>
              <w:t>, starosta</w:t>
            </w:r>
          </w:p>
          <w:p w14:paraId="161032E5" w14:textId="77777777" w:rsidR="00A86340" w:rsidRPr="00A86340" w:rsidRDefault="00A86340" w:rsidP="00A86340">
            <w:r w:rsidRPr="00A86340">
              <w:t xml:space="preserve">P.S. Pokud se dílo podaří, bude jeden z koncertů Janáčkova máje 2006 dne 29.května v 19.30 hod. v chrámu </w:t>
            </w:r>
            <w:proofErr w:type="spellStart"/>
            <w:r w:rsidRPr="00A86340">
              <w:t>sv.Mikuláše</w:t>
            </w:r>
            <w:proofErr w:type="spellEnd"/>
            <w:r w:rsidRPr="00A86340">
              <w:t xml:space="preserve"> v Ludgeřovicích!</w:t>
            </w:r>
          </w:p>
        </w:tc>
      </w:tr>
      <w:tr w:rsidR="00A86340" w:rsidRPr="00A86340" w14:paraId="7992F706" w14:textId="77777777" w:rsidTr="00A86340">
        <w:trPr>
          <w:trHeight w:val="285"/>
        </w:trPr>
        <w:tc>
          <w:tcPr>
            <w:tcW w:w="5000" w:type="pct"/>
            <w:tcBorders>
              <w:top w:val="nil"/>
              <w:left w:val="nil"/>
              <w:bottom w:val="nil"/>
              <w:right w:val="nil"/>
            </w:tcBorders>
            <w:shd w:val="clear" w:color="auto" w:fill="E1E2EC"/>
            <w:vAlign w:val="center"/>
            <w:hideMark/>
          </w:tcPr>
          <w:p w14:paraId="0FACF72B" w14:textId="77777777" w:rsidR="00A86340" w:rsidRPr="00A86340" w:rsidRDefault="00A86340" w:rsidP="00A86340">
            <w:r w:rsidRPr="00A86340">
              <w:rPr>
                <w:b/>
                <w:bCs/>
              </w:rPr>
              <w:lastRenderedPageBreak/>
              <w:t>Návštěva zástupců obce Ludgeřovice v Tisovci</w:t>
            </w:r>
          </w:p>
        </w:tc>
      </w:tr>
      <w:tr w:rsidR="00A86340" w:rsidRPr="00A86340" w14:paraId="396A880C" w14:textId="77777777" w:rsidTr="00A86340">
        <w:trPr>
          <w:trHeight w:val="15"/>
        </w:trPr>
        <w:tc>
          <w:tcPr>
            <w:tcW w:w="5000" w:type="pct"/>
            <w:tcBorders>
              <w:top w:val="nil"/>
              <w:left w:val="nil"/>
              <w:bottom w:val="nil"/>
              <w:right w:val="nil"/>
            </w:tcBorders>
            <w:hideMark/>
          </w:tcPr>
          <w:p w14:paraId="161B892F" w14:textId="77777777" w:rsidR="00A86340" w:rsidRPr="00A86340" w:rsidRDefault="00A86340" w:rsidP="00A86340">
            <w:r w:rsidRPr="00A86340">
              <w:t xml:space="preserve">Ve dnech 16. a 17.9. 2005 navštívila delegace naší obce družební město Tisovec /SR/ u příležitosti uctění památky tamního rodáka Dr. Vladimíra </w:t>
            </w:r>
            <w:proofErr w:type="spellStart"/>
            <w:r w:rsidRPr="00A86340">
              <w:t>Clementise</w:t>
            </w:r>
            <w:proofErr w:type="spellEnd"/>
            <w:r w:rsidRPr="00A86340">
              <w:t xml:space="preserve">. Při této příležitosti byla podepsána Deklarace o vzájemné spolupráci měst a obcí Tisovec (SR), Ludgeřovice (ČR), </w:t>
            </w:r>
            <w:proofErr w:type="spellStart"/>
            <w:r w:rsidRPr="00A86340">
              <w:t>Putnok</w:t>
            </w:r>
            <w:proofErr w:type="spellEnd"/>
            <w:r w:rsidRPr="00A86340">
              <w:t xml:space="preserve"> (MR) a </w:t>
            </w:r>
            <w:proofErr w:type="spellStart"/>
            <w:r w:rsidRPr="00A86340">
              <w:t>Nowy</w:t>
            </w:r>
            <w:proofErr w:type="spellEnd"/>
            <w:r w:rsidRPr="00A86340">
              <w:t xml:space="preserve"> </w:t>
            </w:r>
            <w:proofErr w:type="spellStart"/>
            <w:r w:rsidRPr="00A86340">
              <w:t>Zmigród</w:t>
            </w:r>
            <w:proofErr w:type="spellEnd"/>
            <w:r w:rsidRPr="00A86340">
              <w:t xml:space="preserve"> (PR). Deklaraci podepsali Ing. Peter </w:t>
            </w:r>
            <w:proofErr w:type="spellStart"/>
            <w:r w:rsidRPr="00A86340">
              <w:t>Mináč</w:t>
            </w:r>
            <w:proofErr w:type="spellEnd"/>
            <w:r w:rsidRPr="00A86340">
              <w:t xml:space="preserve">, primátor města Tisovec, Mgr. Petr </w:t>
            </w:r>
            <w:proofErr w:type="spellStart"/>
            <w:r w:rsidRPr="00A86340">
              <w:t>Kolarz</w:t>
            </w:r>
            <w:proofErr w:type="spellEnd"/>
            <w:r w:rsidRPr="00A86340">
              <w:t xml:space="preserve">, starosta obce Ludgeřovice, </w:t>
            </w:r>
            <w:proofErr w:type="spellStart"/>
            <w:r w:rsidRPr="00A86340">
              <w:t>Tamás</w:t>
            </w:r>
            <w:proofErr w:type="spellEnd"/>
            <w:r w:rsidRPr="00A86340">
              <w:t xml:space="preserve"> </w:t>
            </w:r>
            <w:proofErr w:type="spellStart"/>
            <w:r w:rsidRPr="00A86340">
              <w:t>Barnabás</w:t>
            </w:r>
            <w:proofErr w:type="spellEnd"/>
            <w:r w:rsidRPr="00A86340">
              <w:t xml:space="preserve">, primátor města </w:t>
            </w:r>
            <w:proofErr w:type="spellStart"/>
            <w:r w:rsidRPr="00A86340">
              <w:t>Putnok</w:t>
            </w:r>
            <w:proofErr w:type="spellEnd"/>
            <w:r w:rsidRPr="00A86340">
              <w:t xml:space="preserve">, a Mgr. </w:t>
            </w:r>
            <w:proofErr w:type="spellStart"/>
            <w:r w:rsidRPr="00A86340">
              <w:t>Krzystof</w:t>
            </w:r>
            <w:proofErr w:type="spellEnd"/>
            <w:r w:rsidRPr="00A86340">
              <w:t xml:space="preserve"> </w:t>
            </w:r>
            <w:proofErr w:type="spellStart"/>
            <w:r w:rsidRPr="00A86340">
              <w:t>Augustyn</w:t>
            </w:r>
            <w:proofErr w:type="spellEnd"/>
            <w:r w:rsidRPr="00A86340">
              <w:t xml:space="preserve">, starosta střediskové obce Novy </w:t>
            </w:r>
            <w:proofErr w:type="spellStart"/>
            <w:r w:rsidRPr="00A86340">
              <w:t>Zmigród</w:t>
            </w:r>
            <w:proofErr w:type="spellEnd"/>
            <w:r w:rsidRPr="00A86340">
              <w:t>. V kulturním programu vystoupili žáci ZŠ Ludgeřovice Zdeněk a Tomáš Růžičkovi, jejichž vystoupení bylo vysoce hodnoceno všemi posluchači.</w:t>
            </w:r>
          </w:p>
        </w:tc>
      </w:tr>
      <w:tr w:rsidR="00A86340" w:rsidRPr="00A86340" w14:paraId="4D48C105" w14:textId="77777777" w:rsidTr="00A86340">
        <w:trPr>
          <w:trHeight w:val="15"/>
        </w:trPr>
        <w:tc>
          <w:tcPr>
            <w:tcW w:w="5000" w:type="pct"/>
            <w:tcBorders>
              <w:top w:val="nil"/>
              <w:left w:val="nil"/>
              <w:bottom w:val="nil"/>
              <w:right w:val="nil"/>
            </w:tcBorders>
            <w:shd w:val="clear" w:color="auto" w:fill="E1E2EC"/>
            <w:vAlign w:val="center"/>
            <w:hideMark/>
          </w:tcPr>
          <w:p w14:paraId="46F20223" w14:textId="77777777" w:rsidR="00A86340" w:rsidRPr="00A86340" w:rsidRDefault="00A86340" w:rsidP="00A86340">
            <w:r w:rsidRPr="00A86340">
              <w:rPr>
                <w:b/>
                <w:bCs/>
              </w:rPr>
              <w:t>Obecní kronika je svědectvím o minulosti</w:t>
            </w:r>
          </w:p>
        </w:tc>
      </w:tr>
      <w:tr w:rsidR="00A86340" w:rsidRPr="00A86340" w14:paraId="75BCE032" w14:textId="77777777" w:rsidTr="00A86340">
        <w:trPr>
          <w:trHeight w:val="15"/>
        </w:trPr>
        <w:tc>
          <w:tcPr>
            <w:tcW w:w="5000" w:type="pct"/>
            <w:tcBorders>
              <w:top w:val="nil"/>
              <w:left w:val="nil"/>
              <w:bottom w:val="nil"/>
              <w:right w:val="nil"/>
            </w:tcBorders>
            <w:hideMark/>
          </w:tcPr>
          <w:p w14:paraId="7B21C184" w14:textId="77777777" w:rsidR="00A86340" w:rsidRPr="00A86340" w:rsidRDefault="00A86340" w:rsidP="00A86340">
            <w:r w:rsidRPr="00A86340">
              <w:t xml:space="preserve">Kolik toho my, současníci, víme o těch, kteří v Ludgeřovicích žili před sto lety? Upřímně řečeno hodně málo. Přitom to byli naši příbuzní – např. naši pradědové a prababičky. Už prakticky nežije nikdo, kdo by si např. uměl za jmény padlých v první světové válce představit konkrétní tváře. Velká většina současných obyvatel obce si ani za jmény obětí druhé světové války, vytesanými do kamene na hřbitovním pomníku, jejich podoby představit nemůže a nic neví o jejich vlastnostech, radostech, starostech, úspěších, </w:t>
            </w:r>
            <w:proofErr w:type="gramStart"/>
            <w:r w:rsidRPr="00A86340">
              <w:t>prohrách,</w:t>
            </w:r>
            <w:proofErr w:type="gramEnd"/>
            <w:r w:rsidRPr="00A86340">
              <w:t xml:space="preserve"> atd. Je jisté, že ani o nás se toho za sto let mnoho vědět nebude. Proti tomuto nesmlouvavému zákonu zapomínání lidstvo vymyslelo kroniky. Jejich účelem je zachovat alespoň něco málo o lidech a událostech z dob minulých. Kroniky se vedou v některých rodinách, spolcích, institucích, podnicích. Vedou je i obce, národy, státy.</w:t>
            </w:r>
          </w:p>
          <w:p w14:paraId="5909E9F3" w14:textId="77777777" w:rsidR="00A86340" w:rsidRPr="00A86340" w:rsidRDefault="00A86340" w:rsidP="00A86340">
            <w:r w:rsidRPr="00A86340">
              <w:t xml:space="preserve">V České republice je vedení obecních kronik uloženo už od roku 1920 zákonem „o pamětních knihách obecních“, podepsaným i prvním </w:t>
            </w:r>
            <w:proofErr w:type="gramStart"/>
            <w:r w:rsidRPr="00A86340">
              <w:t>presidentem</w:t>
            </w:r>
            <w:proofErr w:type="gramEnd"/>
            <w:r w:rsidRPr="00A86340">
              <w:t xml:space="preserve"> T. G. Masarykem. Tento zákon platí dodnes. Podle tohoto zákona „zápis provádí kronikář, ustanovený obecním zastupitelstvem“. V souladu s uvedeným zákonem jsem se před deseti lety stal kronikářem obce Ludgeřovice. V současnosti sbírám podklady pro již desátý zápis do kroniky – tentokrát za rok 2005.</w:t>
            </w:r>
          </w:p>
          <w:p w14:paraId="6C60F900" w14:textId="77777777" w:rsidR="00A86340" w:rsidRPr="00A86340" w:rsidRDefault="00A86340" w:rsidP="00A86340">
            <w:r w:rsidRPr="00A86340">
              <w:t>Stručně připomenu hlavní události posledních deseti let, které jsem do obecní kroniky zapsal:</w:t>
            </w:r>
            <w:r w:rsidRPr="00A86340">
              <w:br/>
            </w:r>
            <w:r w:rsidRPr="00A86340">
              <w:rPr>
                <w:b/>
                <w:bCs/>
              </w:rPr>
              <w:t>Rok 1996:</w:t>
            </w:r>
            <w:r w:rsidRPr="00A86340">
              <w:br/>
              <w:t>- Dokončena plošná telefonizace obce, Telecom instaloval 15 veřejných telefonních budek.</w:t>
            </w:r>
            <w:r w:rsidRPr="00A86340">
              <w:br/>
              <w:t>- TJ Ludgeřovice slavila 50 let trvání,</w:t>
            </w:r>
            <w:r w:rsidRPr="00A86340">
              <w:br/>
              <w:t>- Ve škole byla zprovozněna počítačová učebna</w:t>
            </w:r>
            <w:r w:rsidRPr="00A86340">
              <w:br/>
              <w:t xml:space="preserve">- </w:t>
            </w:r>
            <w:proofErr w:type="spellStart"/>
            <w:r w:rsidRPr="00A86340">
              <w:t>Ludgeřovický</w:t>
            </w:r>
            <w:proofErr w:type="spellEnd"/>
            <w:r w:rsidRPr="00A86340">
              <w:t xml:space="preserve"> potok se třikrát vylil z břehů a zatopil několik domků.</w:t>
            </w:r>
            <w:r w:rsidRPr="00A86340">
              <w:br/>
            </w:r>
            <w:r w:rsidRPr="00A86340">
              <w:rPr>
                <w:b/>
                <w:bCs/>
              </w:rPr>
              <w:t>Rok 1997:</w:t>
            </w:r>
            <w:r w:rsidRPr="00A86340">
              <w:br/>
              <w:t xml:space="preserve">- Velká povodeň na severní Moravě a ve Slezsku, vylil se i náš potok, byla protržena hráz spodního rybníka pod </w:t>
            </w:r>
            <w:proofErr w:type="spellStart"/>
            <w:r w:rsidRPr="00A86340">
              <w:t>Ludgeřovickým</w:t>
            </w:r>
            <w:proofErr w:type="spellEnd"/>
            <w:r w:rsidRPr="00A86340">
              <w:t xml:space="preserve"> lesem.</w:t>
            </w:r>
            <w:r w:rsidRPr="00A86340">
              <w:br/>
              <w:t>- Dokončena plynofikace obce.</w:t>
            </w:r>
            <w:r w:rsidRPr="00A86340">
              <w:br/>
              <w:t xml:space="preserve">- </w:t>
            </w:r>
            <w:proofErr w:type="spellStart"/>
            <w:r w:rsidRPr="00A86340">
              <w:t>Ludgeřovická</w:t>
            </w:r>
            <w:proofErr w:type="spellEnd"/>
            <w:r w:rsidRPr="00A86340">
              <w:t xml:space="preserve"> farnost dostala nového faráře p. Radomila Hradila, dosavadní farář p. Jan Plaček byl povolán na biskupství do Ostravy.</w:t>
            </w:r>
            <w:r w:rsidRPr="00A86340">
              <w:br/>
              <w:t>- Ing. Jindřich Hudeček se stal tajemníkem obecního úřadu.</w:t>
            </w:r>
            <w:r w:rsidRPr="00A86340">
              <w:br/>
              <w:t xml:space="preserve">- </w:t>
            </w:r>
            <w:proofErr w:type="spellStart"/>
            <w:r w:rsidRPr="00A86340">
              <w:t>Záhájen</w:t>
            </w:r>
            <w:proofErr w:type="spellEnd"/>
            <w:r w:rsidRPr="00A86340">
              <w:t xml:space="preserve"> provoz domu sv. </w:t>
            </w:r>
            <w:proofErr w:type="spellStart"/>
            <w:r w:rsidRPr="00A86340">
              <w:t>Eufrazie</w:t>
            </w:r>
            <w:proofErr w:type="spellEnd"/>
            <w:r w:rsidRPr="00A86340">
              <w:t xml:space="preserve"> pro matky v tísni.</w:t>
            </w:r>
            <w:r w:rsidRPr="00A86340">
              <w:br/>
              <w:t>- Zahájen provoz Ostravského dopravního integrovaného systému (ODIS).</w:t>
            </w:r>
            <w:r w:rsidRPr="00A86340">
              <w:br/>
              <w:t>- Založen Klub důchodců Ludgeřovice.</w:t>
            </w:r>
            <w:r w:rsidRPr="00A86340">
              <w:br/>
              <w:t xml:space="preserve">- Otevřena kavárna </w:t>
            </w:r>
            <w:proofErr w:type="spellStart"/>
            <w:r w:rsidRPr="00A86340">
              <w:t>Piatek</w:t>
            </w:r>
            <w:proofErr w:type="spellEnd"/>
            <w:r w:rsidRPr="00A86340">
              <w:t xml:space="preserve"> nad hasičskou zbrojnicí.</w:t>
            </w:r>
            <w:r w:rsidRPr="00A86340">
              <w:br/>
            </w:r>
            <w:r w:rsidRPr="00A86340">
              <w:rPr>
                <w:b/>
                <w:bCs/>
              </w:rPr>
              <w:t>Rok 1998:</w:t>
            </w:r>
            <w:r w:rsidRPr="00A86340">
              <w:br/>
              <w:t>- Vybudováno parkoviště (zámková dlažba) u samoobsluhy u kostela.</w:t>
            </w:r>
            <w:r w:rsidRPr="00A86340">
              <w:br/>
              <w:t xml:space="preserve">- Dosavadním nájemníkům byly prodány obecní bytové domy na </w:t>
            </w:r>
            <w:proofErr w:type="spellStart"/>
            <w:r w:rsidRPr="00A86340">
              <w:t>Vrablovecké</w:t>
            </w:r>
            <w:proofErr w:type="spellEnd"/>
            <w:r w:rsidRPr="00A86340">
              <w:t xml:space="preserve"> ulici.</w:t>
            </w:r>
            <w:r w:rsidRPr="00A86340">
              <w:br/>
              <w:t>- U školy vybudováno víceúčelové hřiště s umělým povrchem.</w:t>
            </w:r>
            <w:r w:rsidRPr="00A86340">
              <w:br/>
            </w:r>
            <w:r w:rsidRPr="00A86340">
              <w:rPr>
                <w:b/>
                <w:bCs/>
              </w:rPr>
              <w:lastRenderedPageBreak/>
              <w:t>Rok 1999:</w:t>
            </w:r>
            <w:r w:rsidRPr="00A86340">
              <w:br/>
              <w:t>- Zprovozněna první světly řízená křižovatka v obci.</w:t>
            </w:r>
            <w:r w:rsidRPr="00A86340">
              <w:br/>
              <w:t>- Začala rekonstrukce hospodářských budov fary na charitní dům.</w:t>
            </w:r>
            <w:r w:rsidRPr="00A86340">
              <w:br/>
              <w:t>- Bouřlivé diskotéky v sále u Volných rušily noční klid a pořádek.</w:t>
            </w:r>
            <w:r w:rsidRPr="00A86340">
              <w:br/>
              <w:t>- Nákladnou rekonstrukci si vyžádal havarijní stav stropů v budově obecního úřadu.</w:t>
            </w:r>
            <w:r w:rsidRPr="00A86340">
              <w:br/>
              <w:t>- Vedle stávajícího škvárového fotbalového hřiště postaveno ještě jedno s mlatovým povrchem.</w:t>
            </w:r>
            <w:r w:rsidRPr="00A86340">
              <w:br/>
            </w:r>
            <w:hyperlink r:id="rId5" w:history="1">
              <w:r w:rsidRPr="00A86340">
                <w:rPr>
                  <w:rStyle w:val="Hypertextovodkaz"/>
                  <w:b/>
                  <w:bCs/>
                </w:rPr>
                <w:t>Rok 2000:</w:t>
              </w:r>
            </w:hyperlink>
            <w:r w:rsidRPr="00A86340">
              <w:br/>
              <w:t xml:space="preserve">- </w:t>
            </w:r>
            <w:proofErr w:type="spellStart"/>
            <w:r w:rsidRPr="00A86340">
              <w:t>Ludgeřovická</w:t>
            </w:r>
            <w:proofErr w:type="spellEnd"/>
            <w:r w:rsidRPr="00A86340">
              <w:t xml:space="preserve"> farnost dostala nového faráře p. Jana Kučeru, dosavadní farář p. Radomil Hradil odešel studovat do Polska.</w:t>
            </w:r>
            <w:r w:rsidRPr="00A86340">
              <w:br/>
              <w:t>- 28. října odhalen opravený a rekonstruovaný pomník obětem válek na hřbitově.</w:t>
            </w:r>
            <w:r w:rsidRPr="00A86340">
              <w:br/>
              <w:t>- Provedena rekonstrukce obřadní síně obecního úřadu.</w:t>
            </w:r>
            <w:r w:rsidRPr="00A86340">
              <w:br/>
              <w:t xml:space="preserve">- Provoz začala </w:t>
            </w:r>
            <w:proofErr w:type="spellStart"/>
            <w:r w:rsidRPr="00A86340">
              <w:t>oficielní</w:t>
            </w:r>
            <w:proofErr w:type="spellEnd"/>
            <w:r w:rsidRPr="00A86340">
              <w:t xml:space="preserve"> internetová stránka obce Ludgeřovice.</w:t>
            </w:r>
            <w:r w:rsidRPr="00A86340">
              <w:br/>
            </w:r>
            <w:hyperlink r:id="rId6" w:history="1">
              <w:r w:rsidRPr="00A86340">
                <w:rPr>
                  <w:rStyle w:val="Hypertextovodkaz"/>
                  <w:b/>
                  <w:bCs/>
                </w:rPr>
                <w:t>Rok 2001:</w:t>
              </w:r>
            </w:hyperlink>
            <w:r w:rsidRPr="00A86340">
              <w:br/>
              <w:t xml:space="preserve">- Mgr. Petr </w:t>
            </w:r>
            <w:proofErr w:type="spellStart"/>
            <w:r w:rsidRPr="00A86340">
              <w:t>Kolarz</w:t>
            </w:r>
            <w:proofErr w:type="spellEnd"/>
            <w:r w:rsidRPr="00A86340">
              <w:t xml:space="preserve"> se stal starostou obce. Vystřídal Ing. Bernarda Lukáše, který se ze zdravotních důvodů funkce vzdal.</w:t>
            </w:r>
            <w:r w:rsidRPr="00A86340">
              <w:br/>
              <w:t>- Otevřen charitní Domov sv. Mikuláše.</w:t>
            </w:r>
            <w:r w:rsidRPr="00A86340">
              <w:br/>
              <w:t>- Rozsáhlá rekonstrukce v ulici Růžová včetně vybudování splaškové kanalizace.</w:t>
            </w:r>
            <w:r w:rsidRPr="00A86340">
              <w:br/>
              <w:t>- Provedena celková oprava budovy mateřské školy na Hlučínské ulici.</w:t>
            </w:r>
            <w:r w:rsidRPr="00A86340">
              <w:br/>
            </w:r>
            <w:hyperlink r:id="rId7" w:history="1">
              <w:r w:rsidRPr="00A86340">
                <w:rPr>
                  <w:rStyle w:val="Hypertextovodkaz"/>
                  <w:b/>
                  <w:bCs/>
                </w:rPr>
                <w:t>Rok 2002:</w:t>
              </w:r>
            </w:hyperlink>
            <w:r w:rsidRPr="00A86340">
              <w:br/>
              <w:t>- Obec koupila areál restaurace u Volných a začala s jeho rekonstrukcí na „Obecní dům“.</w:t>
            </w:r>
            <w:r w:rsidRPr="00A86340">
              <w:br/>
              <w:t>- Dokončeno a slavnostně otevřeno travnaté fotbalové hřiště.</w:t>
            </w:r>
            <w:r w:rsidRPr="00A86340">
              <w:br/>
              <w:t>- Obec koupila pozemek u autobusové zastávky u kostela od paní Hildegardy Menšíkové.</w:t>
            </w:r>
            <w:r w:rsidRPr="00A86340">
              <w:br/>
              <w:t>- Základní organizace zahrádkářů oslavila 40 let své činnosti.</w:t>
            </w:r>
            <w:r w:rsidRPr="00A86340">
              <w:br/>
            </w:r>
            <w:hyperlink r:id="rId8" w:history="1">
              <w:r w:rsidRPr="00A86340">
                <w:rPr>
                  <w:rStyle w:val="Hypertextovodkaz"/>
                  <w:b/>
                  <w:bCs/>
                </w:rPr>
                <w:t>Rok 2003:</w:t>
              </w:r>
            </w:hyperlink>
            <w:r w:rsidRPr="00A86340">
              <w:br/>
              <w:t>- 700 let první doložené písemné zmínky o obci. Konal se seriál oslav, byl otevřen „Obecní dům“, vydána kniha „Ludgeřovice v sedmi staletích“, natočeno video o obci.</w:t>
            </w:r>
            <w:r w:rsidRPr="00A86340">
              <w:br/>
            </w:r>
            <w:r w:rsidRPr="00A86340">
              <w:rPr>
                <w:b/>
                <w:bCs/>
              </w:rPr>
              <w:t>Rok 2004:</w:t>
            </w:r>
            <w:r w:rsidRPr="00A86340">
              <w:br/>
              <w:t>- Hasiči slavili sto let založení.</w:t>
            </w:r>
            <w:r w:rsidRPr="00A86340">
              <w:br/>
              <w:t>- 16. října bylo slavnostně spuštěno moderní nasvícení našeho kostela.</w:t>
            </w:r>
            <w:r w:rsidRPr="00A86340">
              <w:br/>
              <w:t xml:space="preserve">- Zemřel p. Antonín Dominik, </w:t>
            </w:r>
            <w:proofErr w:type="spellStart"/>
            <w:r w:rsidRPr="00A86340">
              <w:t>ludgeřovický</w:t>
            </w:r>
            <w:proofErr w:type="spellEnd"/>
            <w:r w:rsidRPr="00A86340">
              <w:t xml:space="preserve"> farář v letech 1980 až 1994.</w:t>
            </w:r>
            <w:r w:rsidRPr="00A86340">
              <w:br/>
              <w:t xml:space="preserve">- Obec prodala restauraci na </w:t>
            </w:r>
            <w:proofErr w:type="spellStart"/>
            <w:r w:rsidRPr="00A86340">
              <w:t>Vrablovci</w:t>
            </w:r>
            <w:proofErr w:type="spellEnd"/>
            <w:r w:rsidRPr="00A86340">
              <w:t xml:space="preserve"> a současně tam zrekonstruovala bývalou hasičskou zbrojnici na „Společenský dům“.</w:t>
            </w:r>
            <w:r w:rsidRPr="00A86340">
              <w:br/>
              <w:t xml:space="preserve">- Byly zavřeny prodejny potravin </w:t>
            </w:r>
            <w:proofErr w:type="spellStart"/>
            <w:r w:rsidRPr="00A86340">
              <w:t>Foltýnek</w:t>
            </w:r>
            <w:proofErr w:type="spellEnd"/>
            <w:r w:rsidRPr="00A86340">
              <w:t xml:space="preserve"> a WIPPLER.</w:t>
            </w:r>
          </w:p>
          <w:p w14:paraId="5F3D5A27" w14:textId="77777777" w:rsidR="00A86340" w:rsidRPr="00A86340" w:rsidRDefault="00A86340" w:rsidP="00A86340">
            <w:r w:rsidRPr="00A86340">
              <w:t>Žijeme v dynamické době, všechno se rychle mění. Např. telefonní budky, které Telecom před deseti lety po obci rozmístil, už po pěti letech začal demontovat – nastala éra mobilů. Doba změnila i způsob vedení kronik. Ještě před deseti lety se psaly ručně „krasopisně“ do tlustého sešitu s pevnou vazbou. Psalo se plnicím perem naplněným dokumentačním inkoustem. Takto vedená kronika byla bez fotografií, jejich vlepováním by se rychle ničila soudržnost vazby kroniky. Vznikal jediný originál kroniky, ten se musel po naplnění (po deseti letech) předat do státního archivu. V době současných osobních počítačů je vše jinak. Moderním textovým editorem lze vytvářet textový soubor kombinovaný s obrázky, a fotografiemi. Možné jsou dokonce i video a audio sekvence. Použít lze širokou škálu různých typů písem. Hlavně však vzniká soubor, který lze nakopírovat na kterýkoliv osobní počítač, vystavit na internetu atd. Kronika tak už není jediný originál, který je po ztrátě prakticky nenahraditelný. Počítačově vedená kronika má mnohem lepší vypovídací schopnost. Doporučuji se podívat na internetovou stránku </w:t>
            </w:r>
            <w:hyperlink r:id="rId9" w:history="1">
              <w:r w:rsidRPr="00A86340">
                <w:rPr>
                  <w:rStyle w:val="Hypertextovodkaz"/>
                </w:rPr>
                <w:t>www.ludgerovice.cz</w:t>
              </w:r>
            </w:hyperlink>
            <w:r w:rsidRPr="00A86340">
              <w:t>, kde je vystaven takovýto „počítačový“ zápis do obecní kroniky za rok 2004, plný fotografií a obrázků.</w:t>
            </w:r>
          </w:p>
          <w:p w14:paraId="4FB86C66" w14:textId="77777777" w:rsidR="00A86340" w:rsidRPr="00A86340" w:rsidRDefault="00A86340" w:rsidP="00A86340">
            <w:r w:rsidRPr="00A86340">
              <w:lastRenderedPageBreak/>
              <w:t xml:space="preserve">Při sbírání námětů pro zápisy do kroniky na letošní rok jsem měl 7. září zvláštní zážitek. Vyšel jsem ze sálu Obecního domu, kde jsem si vyfotografoval obecní zastupitelstvo při zasedání. Vytáhnul jsem svůj digitální fotoaparát a chystal se pro kroniku vyfotografovat jediný památný strom v obci, obrovskou lípu v bývalém statku pana </w:t>
            </w:r>
            <w:proofErr w:type="spellStart"/>
            <w:r w:rsidRPr="00A86340">
              <w:t>Tchuře</w:t>
            </w:r>
            <w:proofErr w:type="spellEnd"/>
            <w:r w:rsidRPr="00A86340">
              <w:t xml:space="preserve">. Zblízka se fotografuje obtížně, všude okolo jsou domy, ale z Hlučínské ulice je vidět jako na dlani a snímek mým digitálním aparátem s deseti násobným optickým zoomem jde i z tří set metrů docela dobře. V okamžiku, když jsem přiložil fotoaparát k oku, se ozval křik. Napříč Hlučínskou se ke </w:t>
            </w:r>
            <w:proofErr w:type="gramStart"/>
            <w:r w:rsidRPr="00A86340">
              <w:t>mě</w:t>
            </w:r>
            <w:proofErr w:type="gramEnd"/>
            <w:r w:rsidRPr="00A86340">
              <w:t xml:space="preserve"> hrozivě blížil pan R. K. bydlící nedaleko. Křičel, co to dělám, jestli mám na fotografování povolení. Neakceptoval moje tvrzení, že na fotografování žádné povolení nepotřebuji. Snažil jsem se mu vysvětlit, i když jsem takovou povinnost vůbec neměl, proč vlastně fotografuji. Nic nepomáhalo, R. K. se začal chovat agresivně, nadával mi, začal do </w:t>
            </w:r>
            <w:proofErr w:type="gramStart"/>
            <w:r w:rsidRPr="00A86340">
              <w:t>mne</w:t>
            </w:r>
            <w:proofErr w:type="gramEnd"/>
            <w:r w:rsidRPr="00A86340">
              <w:t xml:space="preserve"> strkat. Přišlo mi na mysl, jestli není pod vlivem alkoholu či drog nebo jestli ho nezradilo duševní zdraví. Ukázalo se však, že se pouze neubránil své nutkavé potřebě být důležitý jako „pětikoruna nesená do spořitelny“ či „bedna </w:t>
            </w:r>
            <w:proofErr w:type="spellStart"/>
            <w:r w:rsidRPr="00A86340">
              <w:t>kitu</w:t>
            </w:r>
            <w:proofErr w:type="spellEnd"/>
            <w:r w:rsidRPr="00A86340">
              <w:t xml:space="preserve">“ jak známe z lidových přísloví. Protože jsem nebyl ochoten uposlechnout jeho příkazu, abych zanechal fotografování, pohrozil mi, že zavolá policii. Řekl jsem mu, ať to udělá. Vytáhnul mobil a vyťukal 155, čili záchranku. Tam se dověděl správné číslo na policii a zavolal tam. Pochopitelně nepochodil. Po krátkém rozhovoru s policejním dispečinkem o </w:t>
            </w:r>
            <w:proofErr w:type="gramStart"/>
            <w:r w:rsidRPr="00A86340">
              <w:t>mne</w:t>
            </w:r>
            <w:proofErr w:type="gramEnd"/>
            <w:r w:rsidRPr="00A86340">
              <w:t xml:space="preserve"> zcela ztratil zájem, beze slova odkráčel a já jsem konečně mohl tu lípu v klidu vyfotit.</w:t>
            </w:r>
          </w:p>
          <w:p w14:paraId="712363E9" w14:textId="77777777" w:rsidR="00A86340" w:rsidRPr="00A86340" w:rsidRDefault="00A86340" w:rsidP="00A86340">
            <w:r w:rsidRPr="00A86340">
              <w:rPr>
                <w:b/>
                <w:bCs/>
                <w:i/>
                <w:iCs/>
              </w:rPr>
              <w:t>AV.</w:t>
            </w:r>
          </w:p>
        </w:tc>
      </w:tr>
    </w:tbl>
    <w:p w14:paraId="69F1D66C" w14:textId="77777777" w:rsidR="00A86340" w:rsidRPr="00A86340" w:rsidRDefault="00A86340" w:rsidP="00A86340">
      <w:pPr>
        <w:rPr>
          <w:b/>
          <w:bCs/>
          <w:vanish/>
        </w:rPr>
      </w:pPr>
    </w:p>
    <w:tbl>
      <w:tblPr>
        <w:tblW w:w="5000" w:type="pct"/>
        <w:tblCellMar>
          <w:top w:w="45" w:type="dxa"/>
          <w:left w:w="45" w:type="dxa"/>
          <w:bottom w:w="45" w:type="dxa"/>
          <w:right w:w="45" w:type="dxa"/>
        </w:tblCellMar>
        <w:tblLook w:val="04A0" w:firstRow="1" w:lastRow="0" w:firstColumn="1" w:lastColumn="0" w:noHBand="0" w:noVBand="1"/>
      </w:tblPr>
      <w:tblGrid>
        <w:gridCol w:w="9072"/>
      </w:tblGrid>
      <w:tr w:rsidR="00A86340" w:rsidRPr="00A86340" w14:paraId="2AE49224" w14:textId="77777777" w:rsidTr="00A86340">
        <w:trPr>
          <w:trHeight w:val="15"/>
        </w:trPr>
        <w:tc>
          <w:tcPr>
            <w:tcW w:w="5000" w:type="pct"/>
            <w:tcBorders>
              <w:top w:val="nil"/>
              <w:left w:val="nil"/>
              <w:bottom w:val="nil"/>
              <w:right w:val="nil"/>
            </w:tcBorders>
            <w:shd w:val="clear" w:color="auto" w:fill="E1E2EC"/>
            <w:vAlign w:val="center"/>
            <w:hideMark/>
          </w:tcPr>
          <w:p w14:paraId="7DBBDB9A" w14:textId="77777777" w:rsidR="00A86340" w:rsidRPr="00A86340" w:rsidRDefault="00A86340" w:rsidP="00A86340">
            <w:r w:rsidRPr="00A86340">
              <w:rPr>
                <w:b/>
                <w:bCs/>
              </w:rPr>
              <w:t>UPOZORNĚNÍ PRO OBČANY</w:t>
            </w:r>
          </w:p>
        </w:tc>
      </w:tr>
      <w:tr w:rsidR="00A86340" w:rsidRPr="00A86340" w14:paraId="0A70442F" w14:textId="77777777" w:rsidTr="00A86340">
        <w:trPr>
          <w:trHeight w:val="15"/>
        </w:trPr>
        <w:tc>
          <w:tcPr>
            <w:tcW w:w="5000" w:type="pct"/>
            <w:tcBorders>
              <w:top w:val="nil"/>
              <w:left w:val="nil"/>
              <w:bottom w:val="nil"/>
              <w:right w:val="nil"/>
            </w:tcBorders>
            <w:hideMark/>
          </w:tcPr>
          <w:p w14:paraId="1DC737D6" w14:textId="77777777" w:rsidR="00A86340" w:rsidRPr="00A86340" w:rsidRDefault="00A86340" w:rsidP="00A86340">
            <w:r w:rsidRPr="00A86340">
              <w:t>Občanský průkaz jako cestovní doklad do států Evropské unie</w:t>
            </w:r>
          </w:p>
          <w:p w14:paraId="7EB5CE87" w14:textId="77777777" w:rsidR="00A86340" w:rsidRPr="00A86340" w:rsidRDefault="00A86340" w:rsidP="00A86340">
            <w:r w:rsidRPr="00A86340">
              <w:t xml:space="preserve">Dne 1. ledna 2006 nabývá účinnosti ustanovení § 41a zákona č. 329/1999 Sb., o cestovních dokladech, ve znění zákona č. 559/2004 Sb., </w:t>
            </w:r>
            <w:proofErr w:type="gramStart"/>
            <w:r w:rsidRPr="00A86340">
              <w:t>( bod</w:t>
            </w:r>
            <w:proofErr w:type="gramEnd"/>
            <w:r w:rsidRPr="00A86340">
              <w:t xml:space="preserve"> 57 ), kde je uvedeno : „ K opuštění území k cestě do států Evropské unie lze jako cestovní doklad použít i občanský průkaz se strojově čitelnými údaji, pokud nemá oddělenou vyznačenou část ( ustřižený roh ). “</w:t>
            </w:r>
          </w:p>
          <w:p w14:paraId="1FC0FD51" w14:textId="77777777" w:rsidR="00A86340" w:rsidRPr="00A86340" w:rsidRDefault="00A86340" w:rsidP="00A86340">
            <w:r w:rsidRPr="00A86340">
              <w:t>Z uvedeného vyplývá, že od 1. ledna 2006 již nelze k cestám používat občanské průkazy typu identifikační karty bez strojově čitelných údajů.</w:t>
            </w:r>
          </w:p>
          <w:p w14:paraId="49C2D209" w14:textId="77777777" w:rsidR="00A86340" w:rsidRPr="00A86340" w:rsidRDefault="00A86340" w:rsidP="00A86340">
            <w:r w:rsidRPr="00A86340">
              <w:t>Ministerstvo vnitra ČR dále upozorňuje na skutečnost, že mohou vzniknout problémy při společném cestování dětí zapsaných v občanském průkazu rodičů, pokud tyto děti nebudou mít vlastní cestovní doklad. Dítě zapsané v občanském průkazu rodiče neprokáže státní občanství, neboť do občanského průkazu se zapisují i děti – cizinci. Na rozdíl od občanského průkazu se do cestovního pasu rodičů zapisují pouze děti, které jsou státními občany České republiky. Dalším rozdílem je, že do občanského průkazu rodičů se zapisuje místo data narození a pohlaví – rodné číslo dítěte. Rodné číslo, jakožto vnitrostátní identifikační údaj, může být nesrozumitelné pro cizí státní orgány. Z uvedených důvodů Ministerstvo vnitra ČR nedoporučuje cestování dětí zapsaných v občanském průkazu rodičů bez vlastního cestovního dokladu.</w:t>
            </w:r>
          </w:p>
          <w:p w14:paraId="5200734B" w14:textId="77777777" w:rsidR="00A86340" w:rsidRPr="00A86340" w:rsidRDefault="00A86340" w:rsidP="00A86340">
            <w:r w:rsidRPr="00A86340">
              <w:t>Pro cestování v rámci Evropské unie od 1. ledna 2006 lze použít všechny typy cestovních pasů České republiky a občanských průkazů se strojově čitelnými údaji, pokud neuplynula doba platnosti v nich vyznačená a nebyla oddělena vyznačená část občanského průkazu (ustřižený roh).</w:t>
            </w:r>
          </w:p>
          <w:p w14:paraId="7653DDC8" w14:textId="77777777" w:rsidR="00A86340" w:rsidRPr="00A86340" w:rsidRDefault="00A86340" w:rsidP="00A86340">
            <w:r w:rsidRPr="00A86340">
              <w:rPr>
                <w:b/>
                <w:bCs/>
                <w:i/>
                <w:iCs/>
              </w:rPr>
              <w:t>V.B.</w:t>
            </w:r>
          </w:p>
        </w:tc>
      </w:tr>
      <w:tr w:rsidR="00A86340" w:rsidRPr="00A86340" w14:paraId="324840F6" w14:textId="77777777" w:rsidTr="00A86340">
        <w:trPr>
          <w:trHeight w:val="15"/>
        </w:trPr>
        <w:tc>
          <w:tcPr>
            <w:tcW w:w="5000" w:type="pct"/>
            <w:tcBorders>
              <w:top w:val="nil"/>
              <w:left w:val="nil"/>
              <w:bottom w:val="nil"/>
              <w:right w:val="nil"/>
            </w:tcBorders>
            <w:shd w:val="clear" w:color="auto" w:fill="E1E2EC"/>
            <w:hideMark/>
          </w:tcPr>
          <w:p w14:paraId="0FF482BD" w14:textId="77777777" w:rsidR="00A86340" w:rsidRPr="00A86340" w:rsidRDefault="00A86340" w:rsidP="00A86340">
            <w:r w:rsidRPr="00A86340">
              <w:rPr>
                <w:b/>
                <w:bCs/>
              </w:rPr>
              <w:t>Metropolitní síť v obci nebude</w:t>
            </w:r>
          </w:p>
        </w:tc>
      </w:tr>
      <w:tr w:rsidR="00A86340" w:rsidRPr="00A86340" w14:paraId="68D24683" w14:textId="77777777" w:rsidTr="00A86340">
        <w:trPr>
          <w:trHeight w:val="15"/>
        </w:trPr>
        <w:tc>
          <w:tcPr>
            <w:tcW w:w="5000" w:type="pct"/>
            <w:tcBorders>
              <w:top w:val="nil"/>
              <w:left w:val="nil"/>
              <w:bottom w:val="nil"/>
              <w:right w:val="nil"/>
            </w:tcBorders>
            <w:hideMark/>
          </w:tcPr>
          <w:p w14:paraId="18F0EEF8" w14:textId="77777777" w:rsidR="00A86340" w:rsidRPr="00A86340" w:rsidRDefault="00A86340" w:rsidP="00A86340">
            <w:r w:rsidRPr="00A86340">
              <w:lastRenderedPageBreak/>
              <w:t>Zastupitelstvo obce Ludgeřovice rozhodlo na svém zasedání, které se uskutečnilo dne 24.10. 2005, nerealizovat výstavbu metropolitní sítě, která měla sloužit občanům obce především k bezdrátovému připojení do sítě internet.</w:t>
            </w:r>
          </w:p>
          <w:p w14:paraId="6E0C4C26" w14:textId="77777777" w:rsidR="00A86340" w:rsidRPr="00A86340" w:rsidRDefault="00A86340" w:rsidP="00A86340">
            <w:r w:rsidRPr="00A86340">
              <w:rPr>
                <w:b/>
                <w:bCs/>
                <w:i/>
                <w:iCs/>
              </w:rPr>
              <w:t xml:space="preserve">Mgr. Petr </w:t>
            </w:r>
            <w:proofErr w:type="spellStart"/>
            <w:r w:rsidRPr="00A86340">
              <w:rPr>
                <w:b/>
                <w:bCs/>
                <w:i/>
                <w:iCs/>
              </w:rPr>
              <w:t>Kolarz</w:t>
            </w:r>
            <w:proofErr w:type="spellEnd"/>
            <w:r w:rsidRPr="00A86340">
              <w:rPr>
                <w:i/>
                <w:iCs/>
              </w:rPr>
              <w:t>, starosta obce</w:t>
            </w:r>
          </w:p>
        </w:tc>
      </w:tr>
    </w:tbl>
    <w:p w14:paraId="01555773" w14:textId="77777777" w:rsidR="00871579" w:rsidRDefault="00A86340"/>
    <w:sectPr w:rsidR="00871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40"/>
    <w:rsid w:val="000121B0"/>
    <w:rsid w:val="001A1E3F"/>
    <w:rsid w:val="001B45A1"/>
    <w:rsid w:val="00406D8C"/>
    <w:rsid w:val="0054309B"/>
    <w:rsid w:val="0064597F"/>
    <w:rsid w:val="006D7041"/>
    <w:rsid w:val="00A86340"/>
    <w:rsid w:val="00C972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3D3D"/>
  <w15:chartTrackingRefBased/>
  <w15:docId w15:val="{7B5AE869-C7DF-4D0F-A737-104B5D2B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u1">
    <w:name w:val="nadpis u1"/>
    <w:basedOn w:val="Normln"/>
    <w:qFormat/>
    <w:rsid w:val="001A1E3F"/>
    <w:pPr>
      <w:spacing w:after="0" w:line="240" w:lineRule="atLeast"/>
    </w:pPr>
    <w:rPr>
      <w:b/>
      <w:sz w:val="50"/>
      <w:szCs w:val="50"/>
    </w:rPr>
  </w:style>
  <w:style w:type="character" w:styleId="Hypertextovodkaz">
    <w:name w:val="Hyperlink"/>
    <w:basedOn w:val="Standardnpsmoodstavce"/>
    <w:uiPriority w:val="99"/>
    <w:unhideWhenUsed/>
    <w:rsid w:val="00A86340"/>
    <w:rPr>
      <w:color w:val="0563C1" w:themeColor="hyperlink"/>
      <w:u w:val="single"/>
    </w:rPr>
  </w:style>
  <w:style w:type="character" w:styleId="Nevyeenzmnka">
    <w:name w:val="Unresolved Mention"/>
    <w:basedOn w:val="Standardnpsmoodstavce"/>
    <w:uiPriority w:val="99"/>
    <w:semiHidden/>
    <w:unhideWhenUsed/>
    <w:rsid w:val="00A86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4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udgerovice.cz/kronika/2003.asp" TargetMode="External"/><Relationship Id="rId3" Type="http://schemas.openxmlformats.org/officeDocument/2006/relationships/webSettings" Target="webSettings.xml"/><Relationship Id="rId7" Type="http://schemas.openxmlformats.org/officeDocument/2006/relationships/hyperlink" Target="http://ludgerovice.cz/kronika/2002.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udgerovice.cz/kronika/2001.asp" TargetMode="External"/><Relationship Id="rId11" Type="http://schemas.openxmlformats.org/officeDocument/2006/relationships/theme" Target="theme/theme1.xml"/><Relationship Id="rId5" Type="http://schemas.openxmlformats.org/officeDocument/2006/relationships/hyperlink" Target="http://ludgerovice.cz/kronika/2000.asp"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ludgerov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1864</Words>
  <Characters>11002</Characters>
  <Application>Microsoft Office Word</Application>
  <DocSecurity>0</DocSecurity>
  <Lines>91</Lines>
  <Paragraphs>25</Paragraphs>
  <ScaleCrop>false</ScaleCrop>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2020-12-17T11:38:00Z</dcterms:created>
  <dcterms:modified xsi:type="dcterms:W3CDTF">2020-12-17T11:38:00Z</dcterms:modified>
</cp:coreProperties>
</file>